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ANEXO 23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- DECLARAÇÃO DE ACESSIBILIDADE ÀS PESSOAS PORTADORAS DE NECESSIDADES ESPECIAIS</w:t>
      </w:r>
    </w:p>
    <w:p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Cabealh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Eu, </w:t>
      </w:r>
      <w:r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>[Nome Completo do Engenheiro/Arquiteto, Engenheiro Civil – CREA Nº número OU Arquiteto – CAU Nº número</w:t>
      </w:r>
      <w:r>
        <w:rPr>
          <w:rFonts w:ascii="Arial" w:hAnsi="Arial" w:cs="Arial"/>
          <w:i/>
          <w:color w:val="000000" w:themeColor="text1"/>
          <w:sz w:val="24"/>
          <w:szCs w:val="24"/>
        </w:rPr>
        <w:t>],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como autor do projeto da </w:t>
      </w:r>
      <w:r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>[reforma ou obra]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DECLARO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que foram atendidas as exigências de acessibilidade às pessoas portadoras de deficiência ou com mobilidade reduzida nos projetos urbanísticos e arquitetônicos, conforme a NBR 9050 da Associação Brasileira de Normas Técnicas - ABNT, nos termos das Leis nº 10.048, de 8 de novembro de 2000, e nº </w:t>
      </w:r>
      <w:hyperlink r:id="rId4" w:history="1">
        <w:r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10.098, de 19 de dezembro de 2000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>, da Lei Estadual nº 15.426, de 03 de janeiro de 2005, e do Decreto Federal nº 5.296, de 02 de dezembro de 2004.</w:t>
      </w:r>
    </w:p>
    <w:p>
      <w:pPr>
        <w:pStyle w:val="Cabealh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pStyle w:val="Cabealh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Local, Dia de Mês de Ano</w:t>
      </w:r>
    </w:p>
    <w:p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</w:t>
      </w:r>
    </w:p>
    <w:p>
      <w:pPr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NOME DO ENGENHEIRO</w:t>
      </w:r>
    </w:p>
    <w:p>
      <w:pPr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Engenheiro Civil – CREA Nº número OU Arquiteto – CAU Nº número</w:t>
      </w:r>
    </w:p>
    <w:p/>
    <w:sectPr>
      <w:pgSz w:w="11906" w:h="16838" w:code="9"/>
      <w:pgMar w:top="1701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39BD8-4DA5-45C3-8950-79088A5C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alto.gov.br/ccivil_03/LEIS/L10098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SEAB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Vinicius Meister</dc:creator>
  <cp:keywords/>
  <dc:description/>
  <cp:lastModifiedBy>Jefferson Vinicius Meister</cp:lastModifiedBy>
  <cp:revision>7</cp:revision>
  <cp:lastPrinted>2021-04-06T13:32:00Z</cp:lastPrinted>
  <dcterms:created xsi:type="dcterms:W3CDTF">2018-05-24T13:13:00Z</dcterms:created>
  <dcterms:modified xsi:type="dcterms:W3CDTF">2023-06-19T12:19:00Z</dcterms:modified>
</cp:coreProperties>
</file>